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02CFF76" w14:textId="77777777" w:rsidR="00D13D94" w:rsidRPr="00D13D94" w:rsidRDefault="002C461D" w:rsidP="00D1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="00D13D94" w:rsidRPr="00D13D94">
        <w:rPr>
          <w:rFonts w:ascii="Times New Roman" w:hAnsi="Times New Roman" w:cs="Times New Roman"/>
          <w:sz w:val="24"/>
          <w:szCs w:val="24"/>
        </w:rPr>
        <w:t>ИМЦ: ТФОМС. Интеграция с ФРМО/ФРМР</w:t>
      </w:r>
      <w:r w:rsidR="00D13D94">
        <w:rPr>
          <w:rFonts w:ascii="Times New Roman" w:hAnsi="Times New Roman" w:cs="Times New Roman"/>
          <w:sz w:val="24"/>
          <w:szCs w:val="24"/>
        </w:rPr>
        <w:t xml:space="preserve"> </w:t>
      </w:r>
      <w:r w:rsidR="00E31869" w:rsidRPr="00CC082C">
        <w:rPr>
          <w:rFonts w:ascii="Times New Roman" w:hAnsi="Times New Roman" w:cs="Times New Roman"/>
          <w:sz w:val="24"/>
          <w:szCs w:val="24"/>
        </w:rPr>
        <w:t xml:space="preserve">является подсистемой автоматизированной информационной системы «ИМЦ: ТФОМС» и </w:t>
      </w:r>
      <w:r w:rsidR="00F76644" w:rsidRPr="00F76644">
        <w:rPr>
          <w:rFonts w:ascii="Times New Roman" w:hAnsi="Times New Roman" w:cs="Times New Roman"/>
          <w:sz w:val="24"/>
          <w:szCs w:val="24"/>
        </w:rPr>
        <w:t>предназначен</w:t>
      </w:r>
      <w:r w:rsidR="00C41B1D">
        <w:rPr>
          <w:rFonts w:ascii="Times New Roman" w:hAnsi="Times New Roman" w:cs="Times New Roman"/>
          <w:sz w:val="24"/>
          <w:szCs w:val="24"/>
        </w:rPr>
        <w:t>о</w:t>
      </w:r>
      <w:r w:rsidR="00F76644" w:rsidRPr="00F76644">
        <w:rPr>
          <w:rFonts w:ascii="Times New Roman" w:hAnsi="Times New Roman" w:cs="Times New Roman"/>
          <w:sz w:val="24"/>
          <w:szCs w:val="24"/>
        </w:rPr>
        <w:t xml:space="preserve"> </w:t>
      </w:r>
      <w:r w:rsidR="00D13D94" w:rsidRPr="00D13D94">
        <w:rPr>
          <w:rFonts w:ascii="Times New Roman" w:hAnsi="Times New Roman" w:cs="Times New Roman"/>
          <w:sz w:val="24"/>
          <w:szCs w:val="24"/>
        </w:rPr>
        <w:t>для осуществления взаимодействия с порталами ФРМР и ФРМО в соответствии с интеграционными профилями портала https://portal.egisz.rosminzdrav.ru:</w:t>
      </w:r>
    </w:p>
    <w:p w14:paraId="19512364" w14:textId="77777777" w:rsidR="00D13D94" w:rsidRPr="00D13D94" w:rsidRDefault="00D13D94" w:rsidP="00D1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94">
        <w:rPr>
          <w:rFonts w:ascii="Times New Roman" w:hAnsi="Times New Roman" w:cs="Times New Roman"/>
          <w:sz w:val="24"/>
          <w:szCs w:val="24"/>
        </w:rPr>
        <w:t>•</w:t>
      </w:r>
      <w:r w:rsidRPr="00D13D94">
        <w:rPr>
          <w:rFonts w:ascii="Times New Roman" w:hAnsi="Times New Roman" w:cs="Times New Roman"/>
          <w:sz w:val="24"/>
          <w:szCs w:val="24"/>
        </w:rPr>
        <w:tab/>
        <w:t>Единая государственная информационная система в сфере здравоохранения. Федеральный регистр медицинских работников;</w:t>
      </w:r>
    </w:p>
    <w:p w14:paraId="3454AEC2" w14:textId="58C77EC8" w:rsidR="007E6422" w:rsidRDefault="00D13D94" w:rsidP="00D1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94">
        <w:rPr>
          <w:rFonts w:ascii="Times New Roman" w:hAnsi="Times New Roman" w:cs="Times New Roman"/>
          <w:sz w:val="24"/>
          <w:szCs w:val="24"/>
        </w:rPr>
        <w:t>•</w:t>
      </w:r>
      <w:r w:rsidRPr="00D13D94">
        <w:rPr>
          <w:rFonts w:ascii="Times New Roman" w:hAnsi="Times New Roman" w:cs="Times New Roman"/>
          <w:sz w:val="24"/>
          <w:szCs w:val="24"/>
        </w:rPr>
        <w:tab/>
        <w:t>Единая государственная информационная система в сфере здравоохранения. Федеральный регистр медицинских организаций.</w:t>
      </w:r>
    </w:p>
    <w:p w14:paraId="1BCAAE95" w14:textId="77777777" w:rsidR="007E6422" w:rsidRDefault="007E6422" w:rsidP="007E6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DCBC2" w14:textId="741FEC07" w:rsidR="00CC082C" w:rsidRDefault="00CC082C" w:rsidP="00F76644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CC082C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66690D06" w14:textId="77777777" w:rsidR="00D13D94" w:rsidRDefault="00D13D94" w:rsidP="00D13D94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4BC7A9C" w14:textId="67258142" w:rsidR="00D13D94" w:rsidRDefault="00D13D94" w:rsidP="00D13D94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Подсистема обеспечивает:</w:t>
      </w:r>
    </w:p>
    <w:p w14:paraId="24DCB844" w14:textId="77777777" w:rsidR="00D13D94" w:rsidRPr="00D13D94" w:rsidRDefault="00D13D94" w:rsidP="00D13D94">
      <w:pPr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DB88CBC" w14:textId="77777777" w:rsidR="00D13D94" w:rsidRPr="00D13D94" w:rsidRDefault="00D13D94" w:rsidP="00D13D94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автоматический и ручной запуск загрузки данных из ФРМО и ФРМО;</w:t>
      </w:r>
    </w:p>
    <w:p w14:paraId="0BFBEEE1" w14:textId="77777777" w:rsidR="00D13D94" w:rsidRPr="00D13D94" w:rsidRDefault="00D13D94" w:rsidP="00D13D94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загрузка данных в фоновом режиме с использованием веб-сервисов;</w:t>
      </w:r>
    </w:p>
    <w:p w14:paraId="5B07D466" w14:textId="77777777" w:rsidR="00D13D94" w:rsidRPr="00D13D94" w:rsidRDefault="00D13D94" w:rsidP="00D13D94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хранение данных, загруженных из ФРМО и ФРМР, во внутренней базе данных Подсистемы;</w:t>
      </w:r>
    </w:p>
    <w:p w14:paraId="566C42C4" w14:textId="77777777" w:rsidR="00D13D94" w:rsidRPr="00D13D94" w:rsidRDefault="00D13D94" w:rsidP="00D13D94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просмотр загруженных данных через экранные формы на веб-страницах Подсистемы;</w:t>
      </w:r>
    </w:p>
    <w:p w14:paraId="124A40C2" w14:textId="64059A08" w:rsidR="00D13D94" w:rsidRPr="00D13D94" w:rsidRDefault="00D13D94" w:rsidP="00D13D94">
      <w:pPr>
        <w:numPr>
          <w:ilvl w:val="0"/>
          <w:numId w:val="18"/>
        </w:numPr>
        <w:ind w:left="448" w:hanging="448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формирование файла выгрузки в формате </w:t>
      </w:r>
      <w:proofErr w:type="spellStart"/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xml|xlsx</w:t>
      </w:r>
      <w:proofErr w:type="spellEnd"/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в автоматическом и ручном режимах;</w:t>
      </w:r>
    </w:p>
    <w:p w14:paraId="45A30700" w14:textId="77777777" w:rsidR="00D13D94" w:rsidRPr="00D13D94" w:rsidRDefault="00D13D94" w:rsidP="00D13D94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13D9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просмотр журнала событий, содержащего список всех обновлений и формирований файлов выгрузки.</w:t>
      </w:r>
    </w:p>
    <w:p w14:paraId="605448AE" w14:textId="77777777" w:rsidR="00E31869" w:rsidRPr="00D13D94" w:rsidRDefault="00E31869" w:rsidP="00D13D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869" w:rsidRPr="00D1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5CAE"/>
    <w:multiLevelType w:val="hybridMultilevel"/>
    <w:tmpl w:val="B3D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19B2"/>
    <w:multiLevelType w:val="hybridMultilevel"/>
    <w:tmpl w:val="0B08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DAC"/>
    <w:multiLevelType w:val="hybridMultilevel"/>
    <w:tmpl w:val="077686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45044"/>
    <w:multiLevelType w:val="hybridMultilevel"/>
    <w:tmpl w:val="10FE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56E"/>
    <w:multiLevelType w:val="hybridMultilevel"/>
    <w:tmpl w:val="BC7A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E132C"/>
    <w:multiLevelType w:val="hybridMultilevel"/>
    <w:tmpl w:val="7B1A0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12577"/>
    <w:multiLevelType w:val="hybridMultilevel"/>
    <w:tmpl w:val="1BE4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3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85B37"/>
    <w:rsid w:val="000960C3"/>
    <w:rsid w:val="001C5106"/>
    <w:rsid w:val="00272BBF"/>
    <w:rsid w:val="00290261"/>
    <w:rsid w:val="002C461D"/>
    <w:rsid w:val="003308F3"/>
    <w:rsid w:val="0033221A"/>
    <w:rsid w:val="004611B3"/>
    <w:rsid w:val="005375D7"/>
    <w:rsid w:val="0068746C"/>
    <w:rsid w:val="007502D6"/>
    <w:rsid w:val="007E6422"/>
    <w:rsid w:val="00811340"/>
    <w:rsid w:val="009366E9"/>
    <w:rsid w:val="00985B52"/>
    <w:rsid w:val="009928DA"/>
    <w:rsid w:val="00A61206"/>
    <w:rsid w:val="00B45B99"/>
    <w:rsid w:val="00B82546"/>
    <w:rsid w:val="00C41B1D"/>
    <w:rsid w:val="00CC082C"/>
    <w:rsid w:val="00CE65EE"/>
    <w:rsid w:val="00D13D94"/>
    <w:rsid w:val="00D6160F"/>
    <w:rsid w:val="00D714F6"/>
    <w:rsid w:val="00DA0612"/>
    <w:rsid w:val="00E1019C"/>
    <w:rsid w:val="00E31869"/>
    <w:rsid w:val="00E95269"/>
    <w:rsid w:val="00EC7C36"/>
    <w:rsid w:val="00F54742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7E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25</cp:revision>
  <dcterms:created xsi:type="dcterms:W3CDTF">2020-03-25T07:36:00Z</dcterms:created>
  <dcterms:modified xsi:type="dcterms:W3CDTF">2024-05-31T11:40:00Z</dcterms:modified>
</cp:coreProperties>
</file>